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3E5A" w14:textId="77777777" w:rsidR="00F874E2" w:rsidRDefault="00000000">
      <w:pPr>
        <w:pStyle w:val="Heading1"/>
      </w:pPr>
      <w:r>
        <w:rPr>
          <w:noProof/>
        </w:rPr>
        <w:drawing>
          <wp:inline distT="114300" distB="114300" distL="114300" distR="114300" wp14:anchorId="72A9662B" wp14:editId="67C176AE">
            <wp:extent cx="1644487" cy="53959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2037" t="34500" r="1961" b="34000"/>
                    <a:stretch>
                      <a:fillRect/>
                    </a:stretch>
                  </pic:blipFill>
                  <pic:spPr>
                    <a:xfrm>
                      <a:off x="0" y="0"/>
                      <a:ext cx="1644487" cy="539597"/>
                    </a:xfrm>
                    <a:prstGeom prst="rect">
                      <a:avLst/>
                    </a:prstGeom>
                    <a:ln/>
                  </pic:spPr>
                </pic:pic>
              </a:graphicData>
            </a:graphic>
          </wp:inline>
        </w:drawing>
      </w:r>
    </w:p>
    <w:p w14:paraId="040BD771" w14:textId="77777777" w:rsidR="00F874E2" w:rsidRDefault="00F874E2"/>
    <w:p w14:paraId="5554CE3C" w14:textId="77777777" w:rsidR="00F874E2" w:rsidRDefault="00000000">
      <w:pPr>
        <w:pStyle w:val="Heading1"/>
      </w:pPr>
      <w:bookmarkStart w:id="0" w:name="_heading=h.lltunpa6vcpg" w:colFirst="0" w:colLast="0"/>
      <w:bookmarkEnd w:id="0"/>
      <w:r>
        <w:rPr>
          <w:b/>
          <w:color w:val="434343"/>
          <w:sz w:val="36"/>
          <w:szCs w:val="36"/>
        </w:rPr>
        <w:t xml:space="preserve">Helping </w:t>
      </w:r>
      <w:r>
        <w:rPr>
          <w:b/>
          <w:color w:val="F4511E"/>
          <w:sz w:val="36"/>
          <w:szCs w:val="36"/>
        </w:rPr>
        <w:t>every</w:t>
      </w:r>
      <w:r>
        <w:rPr>
          <w:b/>
          <w:color w:val="000000"/>
          <w:sz w:val="36"/>
          <w:szCs w:val="36"/>
        </w:rPr>
        <w:t xml:space="preserve"> </w:t>
      </w:r>
      <w:r>
        <w:rPr>
          <w:b/>
          <w:color w:val="434343"/>
          <w:sz w:val="36"/>
          <w:szCs w:val="36"/>
        </w:rPr>
        <w:t>young person live a life that</w:t>
      </w:r>
      <w:r>
        <w:rPr>
          <w:b/>
          <w:color w:val="000000"/>
          <w:sz w:val="36"/>
          <w:szCs w:val="36"/>
        </w:rPr>
        <w:t xml:space="preserve"> </w:t>
      </w:r>
      <w:r>
        <w:rPr>
          <w:b/>
          <w:color w:val="F4511E"/>
          <w:sz w:val="36"/>
          <w:szCs w:val="36"/>
        </w:rPr>
        <w:t>moves them</w:t>
      </w:r>
      <w:r>
        <w:br/>
      </w:r>
    </w:p>
    <w:p w14:paraId="3178B8E0" w14:textId="77777777" w:rsidR="00F874E2" w:rsidRDefault="00000000">
      <w:pPr>
        <w:pStyle w:val="Heading1"/>
        <w:rPr>
          <w:b/>
          <w:color w:val="29B6F6"/>
        </w:rPr>
      </w:pPr>
      <w:bookmarkStart w:id="1" w:name="_heading=h.f4a47asmzu97" w:colFirst="0" w:colLast="0"/>
      <w:bookmarkEnd w:id="1"/>
      <w:r>
        <w:rPr>
          <w:b/>
          <w:color w:val="29B6F6"/>
        </w:rPr>
        <w:t>What is miMove?</w:t>
      </w:r>
    </w:p>
    <w:p w14:paraId="7F59447C" w14:textId="77777777" w:rsidR="00F874E2" w:rsidRDefault="00F874E2"/>
    <w:p w14:paraId="1EA54475" w14:textId="77777777" w:rsidR="00F874E2" w:rsidRDefault="00000000">
      <w:pPr>
        <w:pStyle w:val="Heading3"/>
        <w:keepNext w:val="0"/>
        <w:keepLines w:val="0"/>
        <w:pBdr>
          <w:bottom w:val="none" w:sz="0" w:space="7" w:color="auto"/>
        </w:pBdr>
        <w:shd w:val="clear" w:color="auto" w:fill="FFFFFF"/>
        <w:spacing w:before="0" w:after="0"/>
        <w:rPr>
          <w:b w:val="0"/>
          <w:sz w:val="22"/>
          <w:szCs w:val="22"/>
        </w:rPr>
      </w:pPr>
      <w:bookmarkStart w:id="2" w:name="_heading=h.xc6fzpk8g5i0" w:colFirst="0" w:colLast="0"/>
      <w:bookmarkEnd w:id="2"/>
      <w:r>
        <w:rPr>
          <w:b w:val="0"/>
          <w:sz w:val="22"/>
          <w:szCs w:val="22"/>
        </w:rPr>
        <w:t xml:space="preserve">miMove is a ground-breaking platform that helps us support your child to develop a positive relationship with physical and enrichment activities. It allows us to see and hear every student. Pupils access their miMove account online or via the mobile app. They record all the physical and enrichment activities they do in and out of school and how it makes them feel. </w:t>
      </w:r>
    </w:p>
    <w:p w14:paraId="453FF646" w14:textId="77777777" w:rsidR="00F874E2" w:rsidRDefault="00F874E2">
      <w:pPr>
        <w:rPr>
          <w:sz w:val="22"/>
          <w:szCs w:val="22"/>
        </w:rPr>
      </w:pPr>
    </w:p>
    <w:p w14:paraId="41D7B6FE" w14:textId="77777777" w:rsidR="00F874E2" w:rsidRDefault="00000000">
      <w:pPr>
        <w:rPr>
          <w:sz w:val="22"/>
          <w:szCs w:val="22"/>
        </w:rPr>
      </w:pPr>
      <w:r>
        <w:rPr>
          <w:sz w:val="22"/>
          <w:szCs w:val="22"/>
        </w:rPr>
        <w:t xml:space="preserve">We see this information in real-time and it allows us to celebrate individual progress and identify where </w:t>
      </w:r>
      <w:r>
        <w:rPr>
          <w:i/>
          <w:sz w:val="22"/>
          <w:szCs w:val="22"/>
        </w:rPr>
        <w:t xml:space="preserve">we need </w:t>
      </w:r>
      <w:r>
        <w:rPr>
          <w:sz w:val="22"/>
          <w:szCs w:val="22"/>
        </w:rPr>
        <w:t>to offer support. It also helps us review the effectiveness of our work. miMove is designed to support your child and ensure they develop a sense of purpose and belonging.</w:t>
      </w:r>
    </w:p>
    <w:p w14:paraId="0B9406C4" w14:textId="77777777" w:rsidR="00F874E2" w:rsidRDefault="00F874E2">
      <w:pPr>
        <w:rPr>
          <w:sz w:val="22"/>
          <w:szCs w:val="22"/>
        </w:rPr>
      </w:pPr>
    </w:p>
    <w:p w14:paraId="48D45489" w14:textId="77777777" w:rsidR="00F874E2" w:rsidRDefault="00000000">
      <w:pPr>
        <w:pStyle w:val="Heading1"/>
        <w:rPr>
          <w:b/>
          <w:color w:val="29B6F6"/>
        </w:rPr>
      </w:pPr>
      <w:r>
        <w:rPr>
          <w:b/>
          <w:color w:val="29B6F6"/>
        </w:rPr>
        <w:t>Is it safe?</w:t>
      </w:r>
    </w:p>
    <w:p w14:paraId="14BBE29D" w14:textId="77777777" w:rsidR="00F874E2" w:rsidRDefault="00F874E2"/>
    <w:p w14:paraId="06F16885" w14:textId="77777777" w:rsidR="00F874E2" w:rsidRDefault="00000000">
      <w:pPr>
        <w:rPr>
          <w:sz w:val="22"/>
          <w:szCs w:val="22"/>
        </w:rPr>
      </w:pPr>
      <w:r>
        <w:rPr>
          <w:sz w:val="22"/>
          <w:szCs w:val="22"/>
        </w:rPr>
        <w:t xml:space="preserve">Your child’s data will be treated sensitively and will remain secure. Only your child, you and the authorised staff at school will have access to each student’s data. If researchers and academics use the data, they will only have access to anonymous data. </w:t>
      </w:r>
    </w:p>
    <w:p w14:paraId="764374BB" w14:textId="77777777" w:rsidR="00F874E2" w:rsidRDefault="00F874E2"/>
    <w:p w14:paraId="14E20F8A" w14:textId="0EB79BAD" w:rsidR="00F874E2" w:rsidRDefault="00000000">
      <w:pPr>
        <w:rPr>
          <w:sz w:val="22"/>
          <w:szCs w:val="22"/>
        </w:rPr>
      </w:pPr>
      <w:r>
        <w:rPr>
          <w:sz w:val="22"/>
          <w:szCs w:val="22"/>
        </w:rPr>
        <w:t xml:space="preserve">miMove is fully GDPR compliant. miMove will never be used to bring any harm to a child, for example, we will never publicise children’s data so that others can see their level of activity. You can read the </w:t>
      </w:r>
      <w:hyperlink r:id="rId6">
        <w:r w:rsidR="00F874E2">
          <w:rPr>
            <w:color w:val="1155CC"/>
            <w:sz w:val="22"/>
            <w:szCs w:val="22"/>
            <w:u w:val="single"/>
          </w:rPr>
          <w:t>privacy</w:t>
        </w:r>
        <w:r w:rsidR="00F874E2">
          <w:rPr>
            <w:color w:val="1155CC"/>
            <w:sz w:val="22"/>
            <w:szCs w:val="22"/>
            <w:u w:val="single"/>
          </w:rPr>
          <w:t xml:space="preserve"> </w:t>
        </w:r>
        <w:r w:rsidR="00F874E2">
          <w:rPr>
            <w:color w:val="1155CC"/>
            <w:sz w:val="22"/>
            <w:szCs w:val="22"/>
            <w:u w:val="single"/>
          </w:rPr>
          <w:t>policy</w:t>
        </w:r>
      </w:hyperlink>
      <w:r>
        <w:rPr>
          <w:sz w:val="22"/>
          <w:szCs w:val="22"/>
        </w:rPr>
        <w:t xml:space="preserve"> here and find out more at </w:t>
      </w:r>
      <w:hyperlink r:id="rId7">
        <w:r w:rsidR="00F874E2">
          <w:rPr>
            <w:color w:val="1155CC"/>
            <w:sz w:val="22"/>
            <w:szCs w:val="22"/>
            <w:u w:val="single"/>
          </w:rPr>
          <w:t>mimoveapp.com</w:t>
        </w:r>
      </w:hyperlink>
      <w:r>
        <w:rPr>
          <w:sz w:val="22"/>
          <w:szCs w:val="22"/>
        </w:rPr>
        <w:t>.</w:t>
      </w:r>
    </w:p>
    <w:p w14:paraId="3F7AE04C" w14:textId="77777777" w:rsidR="00F874E2" w:rsidRDefault="00F874E2">
      <w:pPr>
        <w:rPr>
          <w:sz w:val="22"/>
          <w:szCs w:val="22"/>
        </w:rPr>
      </w:pPr>
    </w:p>
    <w:p w14:paraId="67FBA22B" w14:textId="77777777" w:rsidR="00F874E2" w:rsidRDefault="00000000">
      <w:pPr>
        <w:pStyle w:val="Heading1"/>
        <w:rPr>
          <w:b/>
          <w:color w:val="29B6F6"/>
        </w:rPr>
      </w:pPr>
      <w:bookmarkStart w:id="3" w:name="_heading=h.gjdgxs" w:colFirst="0" w:colLast="0"/>
      <w:bookmarkEnd w:id="3"/>
      <w:r>
        <w:rPr>
          <w:b/>
          <w:color w:val="29B6F6"/>
        </w:rPr>
        <w:t>Next steps?</w:t>
      </w:r>
    </w:p>
    <w:p w14:paraId="3B892E4D" w14:textId="77777777" w:rsidR="00F874E2" w:rsidRDefault="00F874E2"/>
    <w:p w14:paraId="18C22248" w14:textId="77777777" w:rsidR="00F874E2" w:rsidRDefault="00000000">
      <w:pPr>
        <w:rPr>
          <w:sz w:val="22"/>
          <w:szCs w:val="22"/>
        </w:rPr>
      </w:pPr>
      <w:r>
        <w:rPr>
          <w:sz w:val="22"/>
          <w:szCs w:val="22"/>
        </w:rPr>
        <w:t xml:space="preserve">Your child can access their account via </w:t>
      </w:r>
      <w:hyperlink r:id="rId8">
        <w:r w:rsidR="00F874E2">
          <w:rPr>
            <w:color w:val="1155CC"/>
            <w:sz w:val="22"/>
            <w:szCs w:val="22"/>
            <w:u w:val="single"/>
          </w:rPr>
          <w:t>mimoveapp.com</w:t>
        </w:r>
      </w:hyperlink>
      <w:r>
        <w:rPr>
          <w:sz w:val="22"/>
          <w:szCs w:val="22"/>
        </w:rPr>
        <w:t xml:space="preserve"> (using the </w:t>
      </w:r>
      <w:r>
        <w:rPr>
          <w:b/>
          <w:sz w:val="22"/>
          <w:szCs w:val="22"/>
        </w:rPr>
        <w:t>Student Sign in</w:t>
      </w:r>
      <w:r>
        <w:rPr>
          <w:sz w:val="22"/>
          <w:szCs w:val="22"/>
        </w:rPr>
        <w:t xml:space="preserve"> button).</w:t>
      </w:r>
    </w:p>
    <w:p w14:paraId="6AA9E39E" w14:textId="77777777" w:rsidR="00F874E2" w:rsidRDefault="00000000">
      <w:pPr>
        <w:rPr>
          <w:sz w:val="22"/>
          <w:szCs w:val="22"/>
        </w:rPr>
      </w:pPr>
      <w:r>
        <w:rPr>
          <w:sz w:val="22"/>
          <w:szCs w:val="22"/>
        </w:rPr>
        <w:t xml:space="preserve">They can also download miMove onto a mobile device from the App Store (iOS) or Google Play (Android). </w:t>
      </w:r>
    </w:p>
    <w:p w14:paraId="128E1ED6" w14:textId="77777777" w:rsidR="00F874E2" w:rsidRDefault="00F874E2">
      <w:pPr>
        <w:rPr>
          <w:sz w:val="22"/>
          <w:szCs w:val="22"/>
        </w:rPr>
      </w:pPr>
    </w:p>
    <w:p w14:paraId="7141A393" w14:textId="77777777" w:rsidR="00F874E2" w:rsidRDefault="00000000">
      <w:pPr>
        <w:rPr>
          <w:sz w:val="22"/>
          <w:szCs w:val="22"/>
          <w:highlight w:val="yellow"/>
        </w:rPr>
      </w:pPr>
      <w:r>
        <w:rPr>
          <w:sz w:val="22"/>
          <w:szCs w:val="22"/>
        </w:rPr>
        <w:t xml:space="preserve">They will need to enter their Username and Password. </w:t>
      </w:r>
    </w:p>
    <w:p w14:paraId="7E2D2234" w14:textId="77777777" w:rsidR="00F874E2" w:rsidRDefault="00F874E2">
      <w:pPr>
        <w:rPr>
          <w:sz w:val="22"/>
          <w:szCs w:val="22"/>
          <w:highlight w:val="yellow"/>
        </w:rPr>
      </w:pPr>
    </w:p>
    <w:p w14:paraId="248622FF" w14:textId="77777777" w:rsidR="00F874E2" w:rsidRDefault="00000000">
      <w:pPr>
        <w:rPr>
          <w:sz w:val="22"/>
          <w:szCs w:val="22"/>
        </w:rPr>
      </w:pPr>
      <w:r>
        <w:rPr>
          <w:sz w:val="22"/>
          <w:szCs w:val="22"/>
        </w:rPr>
        <w:t xml:space="preserve">They then start using the platform to record all the activity they do – all activity is good activity! It is very easy to use and only takes a few seconds to record an activity. </w:t>
      </w:r>
    </w:p>
    <w:p w14:paraId="48F95F16" w14:textId="77777777" w:rsidR="00F874E2" w:rsidRDefault="00F874E2"/>
    <w:p w14:paraId="21C1AFA7" w14:textId="77777777" w:rsidR="00F874E2" w:rsidRDefault="00000000">
      <w:pPr>
        <w:rPr>
          <w:sz w:val="22"/>
          <w:szCs w:val="22"/>
        </w:rPr>
      </w:pPr>
      <w:r>
        <w:rPr>
          <w:sz w:val="22"/>
          <w:szCs w:val="22"/>
        </w:rPr>
        <w:t xml:space="preserve">We are really excited about using miMove to help your child get the most out of physical and enrichment activities. </w:t>
      </w:r>
    </w:p>
    <w:p w14:paraId="1E7C5949" w14:textId="77777777" w:rsidR="00F874E2" w:rsidRDefault="00F874E2"/>
    <w:p w14:paraId="237A012A" w14:textId="77777777" w:rsidR="00F874E2" w:rsidRDefault="00F874E2">
      <w:pPr>
        <w:rPr>
          <w:sz w:val="22"/>
          <w:szCs w:val="22"/>
        </w:rPr>
      </w:pPr>
    </w:p>
    <w:p w14:paraId="1A8B7237" w14:textId="77777777" w:rsidR="00F874E2" w:rsidRDefault="00000000">
      <w:pPr>
        <w:rPr>
          <w:sz w:val="22"/>
          <w:szCs w:val="22"/>
        </w:rPr>
      </w:pPr>
      <w:r>
        <w:rPr>
          <w:sz w:val="22"/>
          <w:szCs w:val="22"/>
        </w:rPr>
        <w:t>Kind regards</w:t>
      </w:r>
    </w:p>
    <w:sectPr w:rsidR="00F874E2">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E2"/>
    <w:rsid w:val="007A7EAD"/>
    <w:rsid w:val="00A33777"/>
    <w:rsid w:val="00CF6C69"/>
    <w:rsid w:val="00F87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0219C1"/>
  <w15:docId w15:val="{B5B57981-DCD5-9D4B-B8D0-BA0C7C73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moveapp.com/" TargetMode="External"/><Relationship Id="rId3" Type="http://schemas.openxmlformats.org/officeDocument/2006/relationships/settings" Target="settings.xml"/><Relationship Id="rId7" Type="http://schemas.openxmlformats.org/officeDocument/2006/relationships/hyperlink" Target="http://mimoveap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upport.mimoveapp.com/privacy-polic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t6+IiXSJqbi+qx7nYRIzwA0Zw==">CgMxLjAyDmgubGx0dW5wYTZ2Y3BnMg5oLmY0YTQ3YXNtenU5NzIOaC54YzZmenBrOGc1aTAyCGguZ2pkZ3hzOAByITFxeXVaaGd5RktQM0toZ1EzeG5uX0pnWWtTZ1NxOTRQTg==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1643</Characters>
  <Application>Microsoft Office Word</Application>
  <DocSecurity>0</DocSecurity>
  <Lines>45</Lines>
  <Paragraphs>18</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Dryer</cp:lastModifiedBy>
  <cp:revision>2</cp:revision>
  <dcterms:created xsi:type="dcterms:W3CDTF">2026-04-12T09:24:00Z</dcterms:created>
  <dcterms:modified xsi:type="dcterms:W3CDTF">2026-04-12T09:24:00Z</dcterms:modified>
</cp:coreProperties>
</file>